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EC" w:rsidRPr="005A6851" w:rsidRDefault="005069EC" w:rsidP="005069EC">
      <w:pPr>
        <w:jc w:val="center"/>
        <w:rPr>
          <w:rFonts w:cs="AdvertisingExtraBold" w:hint="cs"/>
          <w:sz w:val="34"/>
          <w:szCs w:val="34"/>
          <w:rtl/>
          <w:lang w:bidi="ar-EG"/>
        </w:rPr>
      </w:pPr>
      <w:r w:rsidRPr="005A6851">
        <w:rPr>
          <w:rFonts w:cs="AdvertisingExtraBold" w:hint="cs"/>
          <w:sz w:val="34"/>
          <w:szCs w:val="34"/>
          <w:rtl/>
          <w:lang w:bidi="ar-EG"/>
        </w:rPr>
        <w:t>النموذج البنائى للعلاقات بين المعتقدات المعرفية           والتنظيم الذاتى</w:t>
      </w:r>
      <w:r>
        <w:rPr>
          <w:rFonts w:cs="AdvertisingExtraBold" w:hint="cs"/>
          <w:sz w:val="34"/>
          <w:szCs w:val="34"/>
          <w:rtl/>
          <w:lang w:bidi="ar-EG"/>
        </w:rPr>
        <w:t xml:space="preserve"> للتعلم</w:t>
      </w:r>
      <w:r w:rsidRPr="005A6851">
        <w:rPr>
          <w:rFonts w:cs="AdvertisingExtraBold" w:hint="cs"/>
          <w:sz w:val="34"/>
          <w:szCs w:val="34"/>
          <w:rtl/>
          <w:lang w:bidi="ar-EG"/>
        </w:rPr>
        <w:t xml:space="preserve"> والأداء الأكاديمى.</w:t>
      </w:r>
    </w:p>
    <w:p w:rsidR="005069EC" w:rsidRPr="005A6851" w:rsidRDefault="005069EC" w:rsidP="005069EC">
      <w:pPr>
        <w:jc w:val="center"/>
        <w:rPr>
          <w:rFonts w:cs="Sultan bold" w:hint="cs"/>
          <w:sz w:val="60"/>
          <w:szCs w:val="60"/>
          <w:rtl/>
          <w:lang w:bidi="ar-EG"/>
        </w:rPr>
      </w:pPr>
    </w:p>
    <w:p w:rsidR="005069EC" w:rsidRPr="005A6851" w:rsidRDefault="005069EC" w:rsidP="005069EC">
      <w:pPr>
        <w:jc w:val="center"/>
        <w:rPr>
          <w:rFonts w:cs="Sultan bold" w:hint="cs"/>
          <w:sz w:val="60"/>
          <w:szCs w:val="60"/>
          <w:rtl/>
          <w:lang w:bidi="ar-EG"/>
        </w:rPr>
      </w:pPr>
    </w:p>
    <w:p w:rsidR="005069EC" w:rsidRPr="005A6851" w:rsidRDefault="005069EC" w:rsidP="005069EC">
      <w:pPr>
        <w:jc w:val="center"/>
        <w:rPr>
          <w:rFonts w:cs="AdvertisingMedium" w:hint="cs"/>
          <w:sz w:val="34"/>
          <w:szCs w:val="34"/>
          <w:rtl/>
          <w:lang w:bidi="ar-EG"/>
        </w:rPr>
      </w:pPr>
    </w:p>
    <w:p w:rsidR="005069EC" w:rsidRPr="005A6851" w:rsidRDefault="005069EC" w:rsidP="005069EC">
      <w:pPr>
        <w:jc w:val="center"/>
        <w:rPr>
          <w:rFonts w:cs="AdvertisingMedium" w:hint="cs"/>
          <w:sz w:val="34"/>
          <w:szCs w:val="34"/>
          <w:rtl/>
          <w:lang w:bidi="ar-EG"/>
        </w:rPr>
      </w:pPr>
    </w:p>
    <w:p w:rsidR="005069EC" w:rsidRPr="005A6851" w:rsidRDefault="005069EC" w:rsidP="005069EC">
      <w:pPr>
        <w:jc w:val="center"/>
        <w:rPr>
          <w:rFonts w:cs="AdvertisingMedium" w:hint="cs"/>
          <w:sz w:val="34"/>
          <w:szCs w:val="34"/>
          <w:rtl/>
          <w:lang w:bidi="ar-EG"/>
        </w:rPr>
      </w:pPr>
    </w:p>
    <w:p w:rsidR="005069EC" w:rsidRPr="004D733E" w:rsidRDefault="005069EC" w:rsidP="005069EC">
      <w:pPr>
        <w:jc w:val="center"/>
        <w:rPr>
          <w:rFonts w:cs="AdvertisingExtraBold" w:hint="cs"/>
          <w:sz w:val="34"/>
          <w:szCs w:val="34"/>
          <w:rtl/>
          <w:lang w:bidi="ar-EG"/>
        </w:rPr>
      </w:pPr>
      <w:r w:rsidRPr="004D733E">
        <w:rPr>
          <w:rFonts w:cs="AdvertisingExtraBold" w:hint="cs"/>
          <w:sz w:val="34"/>
          <w:szCs w:val="34"/>
          <w:rtl/>
          <w:lang w:bidi="ar-EG"/>
        </w:rPr>
        <w:t>إعــداد</w:t>
      </w:r>
    </w:p>
    <w:p w:rsidR="005069EC" w:rsidRPr="005A6851" w:rsidRDefault="005069EC" w:rsidP="005069EC">
      <w:pPr>
        <w:rPr>
          <w:rFonts w:hint="cs"/>
          <w:rtl/>
          <w:lang w:bidi="ar-EG"/>
        </w:rPr>
      </w:pPr>
    </w:p>
    <w:tbl>
      <w:tblPr>
        <w:tblStyle w:val="TableGrid"/>
        <w:bidiVisual/>
        <w:tblW w:w="9900" w:type="dxa"/>
        <w:tblInd w:w="-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  <w:gridCol w:w="4860"/>
      </w:tblGrid>
      <w:tr w:rsidR="005069EC" w:rsidRPr="005A6851" w:rsidTr="008110D5">
        <w:trPr>
          <w:trHeight w:val="509"/>
        </w:trPr>
        <w:tc>
          <w:tcPr>
            <w:tcW w:w="5040" w:type="dxa"/>
            <w:vAlign w:val="center"/>
          </w:tcPr>
          <w:p w:rsidR="005069EC" w:rsidRPr="005A6851" w:rsidRDefault="005069EC" w:rsidP="008110D5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A6851">
              <w:rPr>
                <w:rFonts w:cs="AdvertisingExtraBold" w:hint="cs"/>
                <w:sz w:val="34"/>
                <w:szCs w:val="34"/>
                <w:rtl/>
                <w:lang w:bidi="ar-EG"/>
              </w:rPr>
              <w:t>الأستاذ الدكتور</w:t>
            </w:r>
          </w:p>
        </w:tc>
        <w:tc>
          <w:tcPr>
            <w:tcW w:w="4860" w:type="dxa"/>
            <w:vAlign w:val="center"/>
          </w:tcPr>
          <w:p w:rsidR="005069EC" w:rsidRPr="005A6851" w:rsidRDefault="005069EC" w:rsidP="008110D5">
            <w:pPr>
              <w:jc w:val="center"/>
              <w:rPr>
                <w:rFonts w:cs="Simplified Arabic" w:hint="cs"/>
                <w:sz w:val="38"/>
                <w:szCs w:val="38"/>
                <w:rtl/>
                <w:lang w:bidi="ar-EG"/>
              </w:rPr>
            </w:pPr>
            <w:r w:rsidRPr="005A6851">
              <w:rPr>
                <w:rFonts w:cs="AdvertisingExtraBold" w:hint="cs"/>
                <w:sz w:val="34"/>
                <w:szCs w:val="34"/>
                <w:rtl/>
                <w:lang w:bidi="ar-EG"/>
              </w:rPr>
              <w:t>الأستاذ الدكتور</w:t>
            </w:r>
          </w:p>
        </w:tc>
      </w:tr>
      <w:tr w:rsidR="005069EC" w:rsidRPr="005A6851" w:rsidTr="008110D5">
        <w:trPr>
          <w:trHeight w:val="1912"/>
        </w:trPr>
        <w:tc>
          <w:tcPr>
            <w:tcW w:w="5040" w:type="dxa"/>
            <w:vAlign w:val="center"/>
          </w:tcPr>
          <w:p w:rsidR="005069EC" w:rsidRPr="005A6851" w:rsidRDefault="005069EC" w:rsidP="008110D5">
            <w:pPr>
              <w:jc w:val="center"/>
              <w:rPr>
                <w:rFonts w:cs="AdvertisingExtraBold" w:hint="cs"/>
                <w:sz w:val="34"/>
                <w:szCs w:val="34"/>
                <w:rtl/>
                <w:lang w:bidi="ar-EG"/>
              </w:rPr>
            </w:pPr>
            <w:r w:rsidRPr="005A6851">
              <w:rPr>
                <w:rFonts w:cs="AdvertisingExtraBold" w:hint="cs"/>
                <w:sz w:val="34"/>
                <w:szCs w:val="34"/>
                <w:rtl/>
                <w:lang w:bidi="ar-EG"/>
              </w:rPr>
              <w:t>محمود عوض الله سالم</w:t>
            </w:r>
          </w:p>
          <w:p w:rsidR="005069EC" w:rsidRPr="005A6851" w:rsidRDefault="005069EC" w:rsidP="008110D5">
            <w:pPr>
              <w:jc w:val="center"/>
              <w:rPr>
                <w:rFonts w:cs="AF_Aseer" w:hint="cs"/>
                <w:sz w:val="28"/>
                <w:szCs w:val="28"/>
                <w:rtl/>
                <w:lang w:bidi="ar-EG"/>
              </w:rPr>
            </w:pPr>
            <w:r w:rsidRPr="005A6851">
              <w:rPr>
                <w:rFonts w:cs="AdvertisingBold" w:hint="cs"/>
                <w:sz w:val="28"/>
                <w:szCs w:val="28"/>
                <w:rtl/>
                <w:lang w:bidi="ar-EG"/>
              </w:rPr>
              <w:t xml:space="preserve">أستاذ ورئيس قسم علم النفس التربوى </w:t>
            </w:r>
            <w:r w:rsidRPr="005A6851">
              <w:rPr>
                <w:rFonts w:cs="AdvertisingBold" w:hint="cs"/>
                <w:sz w:val="26"/>
                <w:szCs w:val="26"/>
                <w:rtl/>
                <w:lang w:bidi="ar-EG"/>
              </w:rPr>
              <w:t xml:space="preserve">وعميد كلية التربية- جامعه بنها </w:t>
            </w:r>
            <w:r>
              <w:rPr>
                <w:rFonts w:cs="AdvertisingBold" w:hint="cs"/>
                <w:sz w:val="26"/>
                <w:szCs w:val="26"/>
                <w:rtl/>
                <w:lang w:bidi="ar-EG"/>
              </w:rPr>
              <w:t>ال</w:t>
            </w:r>
            <w:r w:rsidRPr="005A6851">
              <w:rPr>
                <w:rFonts w:cs="AdvertisingBold" w:hint="cs"/>
                <w:sz w:val="26"/>
                <w:szCs w:val="26"/>
                <w:rtl/>
                <w:lang w:bidi="ar-EG"/>
              </w:rPr>
              <w:t>سابق</w:t>
            </w:r>
          </w:p>
        </w:tc>
        <w:tc>
          <w:tcPr>
            <w:tcW w:w="4860" w:type="dxa"/>
            <w:vAlign w:val="center"/>
          </w:tcPr>
          <w:p w:rsidR="005069EC" w:rsidRPr="005A6851" w:rsidRDefault="005069EC" w:rsidP="008110D5">
            <w:pPr>
              <w:jc w:val="center"/>
              <w:rPr>
                <w:rFonts w:cs="AdvertisingExtraBold" w:hint="cs"/>
                <w:sz w:val="34"/>
                <w:szCs w:val="34"/>
                <w:rtl/>
                <w:lang w:bidi="ar-EG"/>
              </w:rPr>
            </w:pPr>
            <w:r w:rsidRPr="005A6851">
              <w:rPr>
                <w:rFonts w:cs="AdvertisingExtraBold" w:hint="cs"/>
                <w:sz w:val="34"/>
                <w:szCs w:val="34"/>
                <w:rtl/>
                <w:lang w:bidi="ar-EG"/>
              </w:rPr>
              <w:t>رمضان محمد رمضان</w:t>
            </w:r>
          </w:p>
          <w:p w:rsidR="005069EC" w:rsidRPr="005A6851" w:rsidRDefault="005069EC" w:rsidP="008110D5">
            <w:pPr>
              <w:jc w:val="center"/>
              <w:rPr>
                <w:rFonts w:cs="AdvertisingBold" w:hint="cs"/>
                <w:sz w:val="26"/>
                <w:szCs w:val="26"/>
                <w:rtl/>
                <w:lang w:bidi="ar-EG"/>
              </w:rPr>
            </w:pPr>
            <w:r w:rsidRPr="005A6851">
              <w:rPr>
                <w:rFonts w:cs="AdvertisingBold" w:hint="cs"/>
                <w:sz w:val="26"/>
                <w:szCs w:val="26"/>
                <w:rtl/>
                <w:lang w:bidi="ar-EG"/>
              </w:rPr>
              <w:t>أستاذ علم النفس التربوى</w:t>
            </w:r>
          </w:p>
          <w:p w:rsidR="005069EC" w:rsidRPr="005A6851" w:rsidRDefault="005069EC" w:rsidP="008110D5">
            <w:pPr>
              <w:jc w:val="center"/>
              <w:rPr>
                <w:rFonts w:cs="AdvertisingBold" w:hint="cs"/>
                <w:sz w:val="26"/>
                <w:szCs w:val="26"/>
                <w:rtl/>
                <w:lang w:bidi="ar-EG"/>
              </w:rPr>
            </w:pPr>
            <w:r w:rsidRPr="005A6851">
              <w:rPr>
                <w:rFonts w:cs="AdvertisingBold" w:hint="cs"/>
                <w:sz w:val="26"/>
                <w:szCs w:val="26"/>
                <w:rtl/>
                <w:lang w:bidi="ar-EG"/>
              </w:rPr>
              <w:t xml:space="preserve"> ووكيل كلية التربية </w:t>
            </w:r>
            <w:r w:rsidRPr="005A6851">
              <w:rPr>
                <w:rFonts w:cs="AdvertisingBold"/>
                <w:sz w:val="26"/>
                <w:szCs w:val="26"/>
                <w:rtl/>
                <w:lang w:bidi="ar-EG"/>
              </w:rPr>
              <w:t>–</w:t>
            </w:r>
            <w:r w:rsidRPr="005A6851">
              <w:rPr>
                <w:rFonts w:cs="AdvertisingBold" w:hint="cs"/>
                <w:sz w:val="26"/>
                <w:szCs w:val="26"/>
                <w:rtl/>
                <w:lang w:bidi="ar-EG"/>
              </w:rPr>
              <w:t xml:space="preserve"> جامعه بنها </w:t>
            </w:r>
            <w:r>
              <w:rPr>
                <w:rFonts w:cs="AdvertisingBold" w:hint="cs"/>
                <w:sz w:val="26"/>
                <w:szCs w:val="26"/>
                <w:rtl/>
                <w:lang w:bidi="ar-EG"/>
              </w:rPr>
              <w:t>ال</w:t>
            </w:r>
            <w:r w:rsidRPr="005A6851">
              <w:rPr>
                <w:rFonts w:cs="AdvertisingBold" w:hint="cs"/>
                <w:sz w:val="26"/>
                <w:szCs w:val="26"/>
                <w:rtl/>
                <w:lang w:bidi="ar-EG"/>
              </w:rPr>
              <w:t>سابق</w:t>
            </w:r>
          </w:p>
        </w:tc>
      </w:tr>
      <w:tr w:rsidR="005069EC" w:rsidRPr="005A6851" w:rsidTr="008110D5">
        <w:trPr>
          <w:trHeight w:val="1612"/>
        </w:trPr>
        <w:tc>
          <w:tcPr>
            <w:tcW w:w="9900" w:type="dxa"/>
            <w:gridSpan w:val="2"/>
            <w:vAlign w:val="center"/>
          </w:tcPr>
          <w:p w:rsidR="005069EC" w:rsidRPr="005A6851" w:rsidRDefault="005069EC" w:rsidP="008110D5">
            <w:pPr>
              <w:jc w:val="center"/>
              <w:rPr>
                <w:rFonts w:cs="AdvertisingExtraBold" w:hint="cs"/>
                <w:sz w:val="34"/>
                <w:szCs w:val="34"/>
                <w:rtl/>
                <w:lang w:bidi="ar-EG"/>
              </w:rPr>
            </w:pPr>
            <w:r w:rsidRPr="005A6851">
              <w:rPr>
                <w:rFonts w:cs="AdvertisingExtraBold" w:hint="cs"/>
                <w:sz w:val="34"/>
                <w:szCs w:val="34"/>
                <w:rtl/>
                <w:lang w:bidi="ar-EG"/>
              </w:rPr>
              <w:t>سيد محمدي صميدة حسن</w:t>
            </w:r>
          </w:p>
          <w:p w:rsidR="005069EC" w:rsidRPr="005A6851" w:rsidRDefault="005069EC" w:rsidP="008110D5">
            <w:pPr>
              <w:jc w:val="center"/>
              <w:rPr>
                <w:rFonts w:cs="AdvertisingBold" w:hint="cs"/>
                <w:sz w:val="28"/>
                <w:szCs w:val="28"/>
                <w:rtl/>
                <w:lang w:bidi="ar-EG"/>
              </w:rPr>
            </w:pPr>
            <w:r w:rsidRPr="005A6851">
              <w:rPr>
                <w:rFonts w:cs="AdvertisingBold" w:hint="cs"/>
                <w:sz w:val="28"/>
                <w:szCs w:val="28"/>
                <w:rtl/>
                <w:lang w:bidi="ar-EG"/>
              </w:rPr>
              <w:t>مدرس علم النفس التربوى المساعد</w:t>
            </w:r>
          </w:p>
          <w:p w:rsidR="005069EC" w:rsidRPr="005A6851" w:rsidRDefault="005069EC" w:rsidP="008110D5">
            <w:pPr>
              <w:jc w:val="center"/>
              <w:rPr>
                <w:rFonts w:cs="Sultan bold" w:hint="cs"/>
                <w:sz w:val="50"/>
                <w:szCs w:val="50"/>
                <w:rtl/>
                <w:lang w:bidi="ar-EG"/>
              </w:rPr>
            </w:pPr>
            <w:r w:rsidRPr="005A6851">
              <w:rPr>
                <w:rFonts w:cs="AdvertisingBold" w:hint="cs"/>
                <w:sz w:val="28"/>
                <w:szCs w:val="28"/>
                <w:rtl/>
                <w:lang w:bidi="ar-EG"/>
              </w:rPr>
              <w:t xml:space="preserve">كلية التربية </w:t>
            </w:r>
            <w:r w:rsidRPr="005A6851">
              <w:rPr>
                <w:rFonts w:cs="AdvertisingBold"/>
                <w:sz w:val="28"/>
                <w:szCs w:val="28"/>
                <w:rtl/>
                <w:lang w:bidi="ar-EG"/>
              </w:rPr>
              <w:t>–</w:t>
            </w:r>
            <w:r w:rsidRPr="005A6851">
              <w:rPr>
                <w:rFonts w:cs="AdvertisingBold" w:hint="cs"/>
                <w:sz w:val="28"/>
                <w:szCs w:val="28"/>
                <w:rtl/>
                <w:lang w:bidi="ar-EG"/>
              </w:rPr>
              <w:t xml:space="preserve"> جامعه بنها</w:t>
            </w:r>
          </w:p>
        </w:tc>
      </w:tr>
    </w:tbl>
    <w:p w:rsidR="005069EC" w:rsidRDefault="005069EC" w:rsidP="005069EC">
      <w:pPr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5069EC" w:rsidRPr="005A6851" w:rsidRDefault="005069EC" w:rsidP="005069EC">
      <w:pPr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5069EC" w:rsidRPr="005A6851" w:rsidRDefault="005069EC" w:rsidP="005069EC">
      <w:pPr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5069EC" w:rsidRPr="005A6851" w:rsidRDefault="005069EC" w:rsidP="005069EC">
      <w:pPr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5069EC" w:rsidRDefault="005069EC" w:rsidP="005069EC">
      <w:pPr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5069EC" w:rsidRDefault="005069EC" w:rsidP="005069EC">
      <w:pPr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5069EC" w:rsidRDefault="005069EC" w:rsidP="005069EC">
      <w:pPr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5069EC" w:rsidRDefault="005069EC" w:rsidP="005069EC">
      <w:pPr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5069EC" w:rsidRDefault="005069EC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5069EC" w:rsidRPr="005A6851" w:rsidRDefault="005069EC" w:rsidP="005069EC">
      <w:pPr>
        <w:pStyle w:val="BodyText"/>
        <w:ind w:firstLine="357"/>
        <w:jc w:val="both"/>
        <w:rPr>
          <w:rFonts w:cs="Simplified Arabic" w:hint="cs"/>
          <w:b w:val="0"/>
          <w:bCs w:val="0"/>
          <w:sz w:val="26"/>
          <w:szCs w:val="26"/>
          <w:rtl/>
        </w:rPr>
      </w:pPr>
      <w:r>
        <w:rPr>
          <w:rFonts w:cs="Simplified Arabic" w:hint="cs"/>
          <w:b w:val="0"/>
          <w:bCs w:val="0"/>
          <w:sz w:val="26"/>
          <w:szCs w:val="26"/>
          <w:rtl/>
        </w:rPr>
        <w:lastRenderedPageBreak/>
        <w:t>سعت</w:t>
      </w:r>
      <w:r w:rsidRPr="005A6851">
        <w:rPr>
          <w:rFonts w:cs="Simplified Arabic" w:hint="cs"/>
          <w:b w:val="0"/>
          <w:bCs w:val="0"/>
          <w:sz w:val="26"/>
          <w:szCs w:val="26"/>
          <w:rtl/>
        </w:rPr>
        <w:t xml:space="preserve"> الدراسة الحالية إلى الإجابة على التساؤل الرئيسى التالى:</w:t>
      </w:r>
    </w:p>
    <w:p w:rsidR="005069EC" w:rsidRDefault="005069EC" w:rsidP="005069EC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5A6851">
        <w:rPr>
          <w:rFonts w:cs="Simplified Arabic" w:hint="cs"/>
          <w:sz w:val="26"/>
          <w:szCs w:val="26"/>
          <w:rtl/>
          <w:lang w:bidi="ar-EG"/>
        </w:rPr>
        <w:t xml:space="preserve">هل يمكن التوصل لنموذج بنائى يحكم مسار العلاقات بين معتقدات المشاركين المعرفية وقدرتهم على التعلم المنظم ذاتياً وادائهم الأكاديمى؟ </w:t>
      </w:r>
    </w:p>
    <w:p w:rsidR="005069EC" w:rsidRPr="002D1F33" w:rsidRDefault="005069EC" w:rsidP="005069EC">
      <w:pPr>
        <w:jc w:val="lowKashida"/>
        <w:rPr>
          <w:rFonts w:cs="Simplified Arabic" w:hint="cs"/>
          <w:sz w:val="10"/>
          <w:szCs w:val="10"/>
          <w:rtl/>
          <w:lang w:bidi="ar-EG"/>
        </w:rPr>
      </w:pPr>
    </w:p>
    <w:p w:rsidR="005069EC" w:rsidRPr="005A6851" w:rsidRDefault="005069EC" w:rsidP="005069EC">
      <w:pPr>
        <w:jc w:val="lowKashida"/>
        <w:rPr>
          <w:rFonts w:cs="AdvertisingExtraBold" w:hint="cs"/>
          <w:rtl/>
          <w:lang w:bidi="ar-EG"/>
        </w:rPr>
      </w:pPr>
      <w:r w:rsidRPr="005A6851">
        <w:rPr>
          <w:rFonts w:cs="AdvertisingExtraBold" w:hint="cs"/>
          <w:rtl/>
          <w:lang w:bidi="ar-EG"/>
        </w:rPr>
        <w:t>ومنة تتفرع التساؤلات التالية:</w:t>
      </w:r>
    </w:p>
    <w:p w:rsidR="005069EC" w:rsidRPr="005A6851" w:rsidRDefault="005069EC" w:rsidP="005069EC">
      <w:pPr>
        <w:numPr>
          <w:ilvl w:val="0"/>
          <w:numId w:val="1"/>
        </w:numPr>
        <w:tabs>
          <w:tab w:val="clear" w:pos="795"/>
          <w:tab w:val="num" w:pos="26"/>
          <w:tab w:val="left" w:pos="386"/>
        </w:tabs>
        <w:ind w:left="26" w:firstLine="0"/>
        <w:jc w:val="lowKashida"/>
        <w:rPr>
          <w:rFonts w:cs="Simplified Arabic" w:hint="cs"/>
          <w:sz w:val="26"/>
          <w:szCs w:val="26"/>
          <w:lang w:bidi="ar-EG"/>
        </w:rPr>
      </w:pPr>
      <w:r w:rsidRPr="005A6851">
        <w:rPr>
          <w:rFonts w:cs="Simplified Arabic" w:hint="cs"/>
          <w:sz w:val="26"/>
          <w:szCs w:val="26"/>
          <w:rtl/>
          <w:lang w:bidi="ar-EG"/>
        </w:rPr>
        <w:t>هل يمكن التوصل إلى نموذج علاقى يوضح علاقات التأثير والتأثر فى إطار العلاقات القائمة بين المعتقدات المعرفية " المعتقدات حول التعلم، والمعتقدات حول المعرفة"، أستخدام أستراتيجيات الدافعية، وأستخدام أستراتيجيات التعلم المعرفية وماوراء المعرفية، وأستخدام أستراتيجيات إدارة المصدر، والأداء الأكاديمى ؟.</w:t>
      </w:r>
    </w:p>
    <w:p w:rsidR="005069EC" w:rsidRPr="005A6851" w:rsidRDefault="005069EC" w:rsidP="005069EC">
      <w:pPr>
        <w:numPr>
          <w:ilvl w:val="0"/>
          <w:numId w:val="1"/>
        </w:numPr>
        <w:tabs>
          <w:tab w:val="clear" w:pos="795"/>
          <w:tab w:val="num" w:pos="26"/>
          <w:tab w:val="left" w:pos="386"/>
        </w:tabs>
        <w:ind w:left="26" w:firstLine="0"/>
        <w:jc w:val="lowKashida"/>
        <w:rPr>
          <w:rFonts w:cs="Simplified Arabic" w:hint="cs"/>
          <w:sz w:val="26"/>
          <w:szCs w:val="26"/>
          <w:lang w:bidi="ar-EG"/>
        </w:rPr>
      </w:pPr>
      <w:r w:rsidRPr="005A6851">
        <w:rPr>
          <w:rFonts w:cs="Simplified Arabic" w:hint="cs"/>
          <w:sz w:val="26"/>
          <w:szCs w:val="26"/>
          <w:rtl/>
          <w:lang w:bidi="ar-EG"/>
        </w:rPr>
        <w:t>هل يمكن التوصل إلى نموذج علاقى يوضح علاقات التأثير والتأثر فى إطار العلاقات القائمة بين المعتقدات المعرفية " المعتقدات حول التعلم، والمعتقدات حول المعرفة"، والمكونات الدافعية للتعلم المنظم ذاتياً " مكونات القيمة، ومكونات التوقع ، والمكونات الوجدانية"، والأداء الأكاديمى؟.</w:t>
      </w:r>
    </w:p>
    <w:p w:rsidR="005069EC" w:rsidRPr="005A6851" w:rsidRDefault="005069EC" w:rsidP="005069EC">
      <w:pPr>
        <w:ind w:left="435"/>
        <w:jc w:val="lowKashida"/>
        <w:rPr>
          <w:rFonts w:cs="Simplified Arabic" w:hint="cs"/>
          <w:sz w:val="12"/>
          <w:szCs w:val="12"/>
          <w:lang w:bidi="ar-EG"/>
        </w:rPr>
      </w:pPr>
    </w:p>
    <w:p w:rsidR="005069EC" w:rsidRDefault="005069EC" w:rsidP="005069EC">
      <w:pPr>
        <w:numPr>
          <w:ilvl w:val="0"/>
          <w:numId w:val="1"/>
        </w:numPr>
        <w:tabs>
          <w:tab w:val="clear" w:pos="795"/>
          <w:tab w:val="num" w:pos="26"/>
          <w:tab w:val="left" w:pos="386"/>
        </w:tabs>
        <w:ind w:left="26" w:firstLine="0"/>
        <w:jc w:val="lowKashida"/>
        <w:rPr>
          <w:rFonts w:cs="Simplified Arabic" w:hint="cs"/>
          <w:sz w:val="26"/>
          <w:szCs w:val="26"/>
          <w:lang w:bidi="ar-EG"/>
        </w:rPr>
      </w:pPr>
      <w:r w:rsidRPr="005A6851">
        <w:rPr>
          <w:rFonts w:cs="Simplified Arabic" w:hint="cs"/>
          <w:sz w:val="26"/>
          <w:szCs w:val="26"/>
          <w:rtl/>
          <w:lang w:bidi="ar-EG"/>
        </w:rPr>
        <w:t>هل يمكن التوصل إلى نموذج علاقى يوضح علاقات التأثير والتأثر فى إطار العلاقات القائمة بين المعتقدات المعرفية " المعتقدات حول التعلم، والمعتقدات حول المعرفة"، ومكونات إدارة المصدر للتعلم المنظم ذاتياً " إدارة الوقت وبيئة التعلم، وتنظيم بذل الجهد، والتعلم من الأقران، وطلب المساعدة"، والأداء الأكاديمى؟.</w:t>
      </w:r>
    </w:p>
    <w:p w:rsidR="005069EC" w:rsidRPr="002D1F33" w:rsidRDefault="005069EC" w:rsidP="005069EC">
      <w:pPr>
        <w:tabs>
          <w:tab w:val="left" w:pos="386"/>
        </w:tabs>
        <w:jc w:val="lowKashida"/>
        <w:rPr>
          <w:rFonts w:cs="Simplified Arabic" w:hint="cs"/>
          <w:sz w:val="12"/>
          <w:szCs w:val="12"/>
          <w:lang w:bidi="ar-EG"/>
        </w:rPr>
      </w:pPr>
    </w:p>
    <w:p w:rsidR="005069EC" w:rsidRPr="005A6851" w:rsidRDefault="005069EC" w:rsidP="005069EC">
      <w:pPr>
        <w:jc w:val="lowKashida"/>
        <w:rPr>
          <w:rFonts w:cs="AdvertisingExtraBold" w:hint="cs"/>
          <w:sz w:val="6"/>
          <w:szCs w:val="6"/>
          <w:rtl/>
          <w:lang w:bidi="ar-EG"/>
        </w:rPr>
      </w:pPr>
    </w:p>
    <w:p w:rsidR="003B2B19" w:rsidRDefault="003B2B19">
      <w:pPr>
        <w:rPr>
          <w:lang w:bidi="ar-EG"/>
        </w:rPr>
      </w:pPr>
    </w:p>
    <w:sectPr w:rsidR="003B2B19" w:rsidSect="007E48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Ase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4567A"/>
    <w:multiLevelType w:val="hybridMultilevel"/>
    <w:tmpl w:val="85B02744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69EC"/>
    <w:rsid w:val="003B2B19"/>
    <w:rsid w:val="005069EC"/>
    <w:rsid w:val="007E4835"/>
    <w:rsid w:val="00900039"/>
    <w:rsid w:val="00EB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69E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069EC"/>
    <w:pPr>
      <w:jc w:val="center"/>
    </w:pPr>
    <w:rPr>
      <w:rFonts w:eastAsia="MS Mincho"/>
      <w:b/>
      <w:bCs/>
      <w:sz w:val="42"/>
      <w:szCs w:val="40"/>
      <w:lang w:eastAsia="ar-SA" w:bidi="ar-EG"/>
    </w:rPr>
  </w:style>
  <w:style w:type="character" w:customStyle="1" w:styleId="BodyTextChar">
    <w:name w:val="Body Text Char"/>
    <w:basedOn w:val="DefaultParagraphFont"/>
    <w:link w:val="BodyText"/>
    <w:rsid w:val="005069EC"/>
    <w:rPr>
      <w:rFonts w:ascii="Times New Roman" w:eastAsia="MS Mincho" w:hAnsi="Times New Roman" w:cs="Times New Roman"/>
      <w:b/>
      <w:bCs/>
      <w:sz w:val="42"/>
      <w:szCs w:val="40"/>
      <w:lang w:eastAsia="ar-SA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sayed</dc:creator>
  <cp:lastModifiedBy>dr sayed</cp:lastModifiedBy>
  <cp:revision>1</cp:revision>
  <dcterms:created xsi:type="dcterms:W3CDTF">2017-03-16T00:33:00Z</dcterms:created>
  <dcterms:modified xsi:type="dcterms:W3CDTF">2017-03-16T00:34:00Z</dcterms:modified>
</cp:coreProperties>
</file>